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93502" w14:textId="1F37ABC8" w:rsidR="00A66579" w:rsidRDefault="00A66579" w:rsidP="00BB4B5B">
      <w:pPr>
        <w:spacing w:before="120" w:after="0" w:line="240" w:lineRule="auto"/>
        <w:ind w:left="450" w:right="196"/>
        <w:jc w:val="center"/>
        <w:rPr>
          <w:rFonts w:ascii="Calibri" w:eastAsia="Open Sans Regular" w:hAnsi="Calibri" w:cs="Calibri"/>
          <w:bCs/>
          <w:color w:val="00B297"/>
          <w:position w:val="1"/>
          <w:sz w:val="28"/>
          <w:szCs w:val="28"/>
          <w:lang w:val="en-GB" w:eastAsia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6F7DED" wp14:editId="01E7E5A0">
            <wp:simplePos x="0" y="0"/>
            <wp:positionH relativeFrom="margin">
              <wp:posOffset>-114300</wp:posOffset>
            </wp:positionH>
            <wp:positionV relativeFrom="paragraph">
              <wp:posOffset>88900</wp:posOffset>
            </wp:positionV>
            <wp:extent cx="1551305" cy="723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Open Sans Regular" w:hAnsi="Calibri" w:cs="Calibri"/>
          <w:bCs/>
          <w:color w:val="00B297"/>
          <w:position w:val="1"/>
          <w:sz w:val="28"/>
          <w:szCs w:val="28"/>
          <w:lang w:val="en-GB" w:eastAsia="es-ES"/>
        </w:rPr>
        <w:t xml:space="preserve">                    </w:t>
      </w:r>
      <w:r w:rsidR="00623AE5">
        <w:rPr>
          <w:rFonts w:ascii="Calibri" w:eastAsia="Open Sans Regular" w:hAnsi="Calibri" w:cs="Calibri"/>
          <w:bCs/>
          <w:color w:val="00B297"/>
          <w:position w:val="1"/>
          <w:sz w:val="28"/>
          <w:szCs w:val="28"/>
          <w:lang w:val="en-GB" w:eastAsia="es-ES"/>
        </w:rPr>
        <w:tab/>
      </w:r>
      <w:r w:rsidR="00623AE5">
        <w:rPr>
          <w:rFonts w:ascii="Calibri" w:eastAsia="Open Sans Regular" w:hAnsi="Calibri" w:cs="Calibri"/>
          <w:bCs/>
          <w:color w:val="00B297"/>
          <w:position w:val="1"/>
          <w:sz w:val="28"/>
          <w:szCs w:val="28"/>
          <w:lang w:val="en-GB" w:eastAsia="es-ES"/>
        </w:rPr>
        <w:tab/>
      </w:r>
      <w:r w:rsidR="00623AE5">
        <w:rPr>
          <w:rFonts w:ascii="Calibri" w:eastAsia="Open Sans Regular" w:hAnsi="Calibri" w:cs="Calibri"/>
          <w:bCs/>
          <w:color w:val="00B297"/>
          <w:position w:val="1"/>
          <w:sz w:val="28"/>
          <w:szCs w:val="28"/>
          <w:lang w:val="en-GB" w:eastAsia="es-ES"/>
        </w:rPr>
        <w:tab/>
      </w:r>
      <w:r>
        <w:rPr>
          <w:rFonts w:ascii="Calibri" w:eastAsia="Open Sans Regular" w:hAnsi="Calibri" w:cs="Calibri"/>
          <w:bCs/>
          <w:color w:val="00B297"/>
          <w:position w:val="1"/>
          <w:sz w:val="28"/>
          <w:szCs w:val="28"/>
          <w:lang w:val="en-GB" w:eastAsia="es-ES"/>
        </w:rPr>
        <w:t xml:space="preserve">       </w:t>
      </w:r>
      <w:r>
        <w:rPr>
          <w:rFonts w:ascii="Calibri" w:eastAsia="Open Sans Regular" w:hAnsi="Calibri" w:cs="Calibri"/>
          <w:bCs/>
          <w:noProof/>
          <w:color w:val="00B297"/>
          <w:position w:val="1"/>
          <w:sz w:val="28"/>
          <w:szCs w:val="28"/>
          <w:lang w:val="en-GB" w:eastAsia="es-ES"/>
        </w:rPr>
        <w:drawing>
          <wp:inline distT="0" distB="0" distL="0" distR="0" wp14:anchorId="6DDFC9AB" wp14:editId="60D62BF3">
            <wp:extent cx="1305214" cy="723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96" cy="72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EC523" w14:textId="5FAB7898" w:rsidR="00BB4B5B" w:rsidRPr="00A66579" w:rsidRDefault="003E357B" w:rsidP="009F5014">
      <w:pPr>
        <w:spacing w:before="120" w:after="0" w:line="240" w:lineRule="auto"/>
        <w:ind w:left="450" w:right="196"/>
        <w:rPr>
          <w:rFonts w:ascii="Calisto MT" w:eastAsia="Open Sans Regular" w:hAnsi="Calisto MT" w:cs="Calibri"/>
          <w:color w:val="00B297"/>
          <w:position w:val="1"/>
          <w:sz w:val="28"/>
          <w:szCs w:val="28"/>
          <w:lang w:val="en-GB" w:eastAsia="es-ES"/>
        </w:rPr>
      </w:pPr>
      <w:r>
        <w:rPr>
          <w:rFonts w:ascii="Calisto MT" w:eastAsia="Open Sans Regular" w:hAnsi="Calisto MT" w:cs="Calibri"/>
          <w:bCs/>
          <w:color w:val="00B297"/>
          <w:position w:val="1"/>
          <w:sz w:val="28"/>
          <w:szCs w:val="28"/>
          <w:lang w:val="en-GB" w:eastAsia="es-ES"/>
        </w:rPr>
        <w:t>1</w:t>
      </w:r>
      <w:r w:rsidR="00BD42C0" w:rsidRPr="00A66579">
        <w:rPr>
          <w:rFonts w:ascii="Calisto MT" w:eastAsia="Open Sans Regular" w:hAnsi="Calisto MT" w:cs="Calibri"/>
          <w:bCs/>
          <w:color w:val="00B297"/>
          <w:position w:val="1"/>
          <w:sz w:val="28"/>
          <w:szCs w:val="28"/>
          <w:lang w:val="en-GB" w:eastAsia="es-ES"/>
        </w:rPr>
        <w:t xml:space="preserve">-Day </w:t>
      </w:r>
      <w:r w:rsidR="00BB4B5B" w:rsidRPr="00A66579">
        <w:rPr>
          <w:rFonts w:ascii="Calisto MT" w:eastAsia="Open Sans Regular" w:hAnsi="Calisto MT" w:cs="Calibri"/>
          <w:bCs/>
          <w:color w:val="00B297"/>
          <w:position w:val="1"/>
          <w:sz w:val="28"/>
          <w:szCs w:val="28"/>
          <w:lang w:val="en-GB" w:eastAsia="es-ES"/>
        </w:rPr>
        <w:t xml:space="preserve">Sphere Training </w:t>
      </w:r>
      <w:r w:rsidR="00BD42C0" w:rsidRPr="00A66579">
        <w:rPr>
          <w:rFonts w:ascii="Calisto MT" w:eastAsia="Open Sans Regular" w:hAnsi="Calisto MT" w:cs="Calibri"/>
          <w:bCs/>
          <w:color w:val="00B297"/>
          <w:position w:val="1"/>
          <w:sz w:val="28"/>
          <w:szCs w:val="28"/>
          <w:lang w:val="en-GB" w:eastAsia="es-ES"/>
        </w:rPr>
        <w:t>Program</w:t>
      </w:r>
    </w:p>
    <w:p w14:paraId="6F6ACAFC" w14:textId="25DE1873" w:rsidR="006932C4" w:rsidRPr="00A66579" w:rsidRDefault="00BD42C0" w:rsidP="00BB4B5B">
      <w:pPr>
        <w:spacing w:before="120" w:after="0" w:line="240" w:lineRule="auto"/>
        <w:ind w:left="450" w:right="196"/>
        <w:jc w:val="center"/>
        <w:rPr>
          <w:rFonts w:ascii="Calisto MT" w:eastAsia="Open Sans Regular" w:hAnsi="Calisto MT" w:cs="Calibri"/>
          <w:bCs/>
          <w:position w:val="1"/>
          <w:sz w:val="28"/>
          <w:szCs w:val="28"/>
          <w:lang w:val="en-GB" w:eastAsia="es-ES"/>
        </w:rPr>
      </w:pPr>
      <w:proofErr w:type="spellStart"/>
      <w:r w:rsidRPr="00A66579">
        <w:rPr>
          <w:rFonts w:ascii="Calisto MT" w:eastAsia="Open Sans Regular" w:hAnsi="Calisto MT" w:cs="Calibri"/>
          <w:bCs/>
          <w:position w:val="1"/>
          <w:sz w:val="28"/>
          <w:szCs w:val="28"/>
          <w:lang w:val="en-GB" w:eastAsia="es-ES"/>
        </w:rPr>
        <w:t>DanChurchAid</w:t>
      </w:r>
      <w:proofErr w:type="spellEnd"/>
      <w:r w:rsidRPr="00A66579">
        <w:rPr>
          <w:rFonts w:ascii="Calisto MT" w:eastAsia="Open Sans Regular" w:hAnsi="Calisto MT" w:cs="Calibri"/>
          <w:bCs/>
          <w:position w:val="1"/>
          <w:sz w:val="28"/>
          <w:szCs w:val="28"/>
          <w:lang w:val="en-GB" w:eastAsia="es-ES"/>
        </w:rPr>
        <w:t>,</w:t>
      </w:r>
      <w:r w:rsidR="009F5014">
        <w:rPr>
          <w:rFonts w:ascii="Calisto MT" w:eastAsia="Open Sans Regular" w:hAnsi="Calisto MT" w:cs="Calibri"/>
          <w:bCs/>
          <w:position w:val="1"/>
          <w:sz w:val="28"/>
          <w:szCs w:val="28"/>
          <w:lang w:val="en-GB" w:eastAsia="es-ES"/>
        </w:rPr>
        <w:t xml:space="preserve"> Ethiopia</w:t>
      </w:r>
    </w:p>
    <w:p w14:paraId="6EFA2513" w14:textId="0A805669" w:rsidR="006932C4" w:rsidRPr="00A66579" w:rsidRDefault="009F5014" w:rsidP="00BB4B5B">
      <w:pPr>
        <w:spacing w:before="120" w:after="0" w:line="240" w:lineRule="auto"/>
        <w:ind w:left="450" w:right="196"/>
        <w:jc w:val="center"/>
        <w:rPr>
          <w:rFonts w:ascii="Calisto MT" w:eastAsia="Open Sans Regular" w:hAnsi="Calisto MT" w:cs="Calibri"/>
          <w:bCs/>
          <w:position w:val="1"/>
          <w:sz w:val="28"/>
          <w:szCs w:val="28"/>
          <w:lang w:val="en-GB" w:eastAsia="es-ES"/>
        </w:rPr>
      </w:pPr>
      <w:r>
        <w:rPr>
          <w:rFonts w:ascii="Calisto MT" w:eastAsia="Open Sans Regular" w:hAnsi="Calisto MT" w:cs="Calibri"/>
          <w:bCs/>
          <w:position w:val="1"/>
          <w:sz w:val="28"/>
          <w:szCs w:val="28"/>
          <w:lang w:val="en-GB" w:eastAsia="es-ES"/>
        </w:rPr>
        <w:t>20 October 2021</w:t>
      </w:r>
    </w:p>
    <w:p w14:paraId="7E97E25B" w14:textId="52E8EA01" w:rsidR="00672C80" w:rsidRPr="00A66579" w:rsidRDefault="00672C80" w:rsidP="00623AE5">
      <w:pPr>
        <w:spacing w:before="120" w:after="0" w:line="240" w:lineRule="auto"/>
        <w:ind w:right="196"/>
        <w:rPr>
          <w:rFonts w:ascii="Calisto MT" w:eastAsia="Open Sans Regular" w:hAnsi="Calisto MT" w:cs="Calibri"/>
          <w:bCs/>
          <w:position w:val="1"/>
          <w:sz w:val="28"/>
          <w:szCs w:val="28"/>
          <w:lang w:val="en-GB" w:eastAsia="es-ES"/>
        </w:rPr>
      </w:pPr>
    </w:p>
    <w:p w14:paraId="66B15EC3" w14:textId="00AA3CFB" w:rsidR="00672C80" w:rsidRPr="00623AE5" w:rsidRDefault="00623AE5" w:rsidP="00623AE5">
      <w:pPr>
        <w:spacing w:before="120" w:after="0" w:line="240" w:lineRule="auto"/>
        <w:ind w:left="450" w:right="196"/>
        <w:rPr>
          <w:rFonts w:ascii="Calisto MT" w:eastAsia="Open Sans Regular" w:hAnsi="Calisto MT" w:cs="Calibri"/>
          <w:bCs/>
          <w:position w:val="1"/>
          <w:sz w:val="24"/>
          <w:szCs w:val="24"/>
          <w:lang w:val="en-GB" w:eastAsia="es-ES"/>
        </w:rPr>
      </w:pPr>
      <w:r w:rsidRPr="00623AE5">
        <w:rPr>
          <w:rFonts w:ascii="Calisto MT" w:eastAsia="Open Sans Regular" w:hAnsi="Calisto MT" w:cs="Calibri"/>
          <w:bCs/>
          <w:position w:val="1"/>
          <w:sz w:val="24"/>
          <w:szCs w:val="24"/>
          <w:lang w:val="en-GB" w:eastAsia="es-ES"/>
        </w:rPr>
        <w:t>F</w:t>
      </w:r>
      <w:r w:rsidR="00672C80" w:rsidRPr="00623AE5">
        <w:rPr>
          <w:rFonts w:ascii="Calisto MT" w:eastAsia="Open Sans Regular" w:hAnsi="Calisto MT" w:cs="Calibri"/>
          <w:bCs/>
          <w:position w:val="1"/>
          <w:sz w:val="24"/>
          <w:szCs w:val="24"/>
          <w:lang w:val="en-GB" w:eastAsia="es-ES"/>
        </w:rPr>
        <w:t>acilitator: Tobias Ndlovu, Global Humanitarian Advisor, DCA</w:t>
      </w:r>
    </w:p>
    <w:p w14:paraId="5DE70A2B" w14:textId="503E3C6E" w:rsidR="00672C80" w:rsidRDefault="00672C80" w:rsidP="00623AE5">
      <w:pPr>
        <w:spacing w:before="120" w:after="0" w:line="240" w:lineRule="auto"/>
        <w:ind w:left="450" w:right="196"/>
        <w:rPr>
          <w:rFonts w:ascii="Calibri" w:eastAsia="Open Sans Regular" w:hAnsi="Calibri" w:cs="Calibri"/>
          <w:bCs/>
          <w:position w:val="1"/>
          <w:sz w:val="28"/>
          <w:szCs w:val="28"/>
          <w:lang w:val="en-GB" w:eastAsia="es-E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712"/>
        <w:gridCol w:w="6883"/>
      </w:tblGrid>
      <w:tr w:rsidR="00BB4B5B" w:rsidRPr="00A66579" w14:paraId="4AAEDA2D" w14:textId="77777777" w:rsidTr="003E357B">
        <w:tc>
          <w:tcPr>
            <w:tcW w:w="1712" w:type="dxa"/>
            <w:shd w:val="clear" w:color="auto" w:fill="8064A2"/>
          </w:tcPr>
          <w:p w14:paraId="0D6D29BD" w14:textId="77777777" w:rsidR="00BB4B5B" w:rsidRPr="00A66579" w:rsidRDefault="00BB4B5B" w:rsidP="00BB4B5B">
            <w:pPr>
              <w:spacing w:before="120"/>
              <w:ind w:left="90" w:right="-20"/>
              <w:rPr>
                <w:rFonts w:ascii="Calibri" w:eastAsia="Open Sans Regular" w:hAnsi="Calibri" w:cs="Calibri"/>
                <w:b/>
                <w:color w:val="FFFFFF"/>
                <w:position w:val="1"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/>
                <w:bCs/>
                <w:color w:val="FFFFFF"/>
                <w:position w:val="1"/>
                <w:sz w:val="24"/>
                <w:szCs w:val="24"/>
                <w:lang w:val="en-GB" w:eastAsia="es-ES"/>
              </w:rPr>
              <w:t xml:space="preserve">Day 1: </w:t>
            </w:r>
          </w:p>
        </w:tc>
        <w:tc>
          <w:tcPr>
            <w:tcW w:w="6883" w:type="dxa"/>
            <w:shd w:val="clear" w:color="auto" w:fill="8064A2"/>
          </w:tcPr>
          <w:p w14:paraId="2FE6F76D" w14:textId="77777777" w:rsidR="00BB4B5B" w:rsidRPr="00A66579" w:rsidRDefault="00BB4B5B" w:rsidP="00BB4B5B">
            <w:pPr>
              <w:spacing w:before="120"/>
              <w:ind w:left="70" w:right="196"/>
              <w:jc w:val="both"/>
              <w:rPr>
                <w:rFonts w:ascii="Calibri" w:eastAsia="Open Sans Regular" w:hAnsi="Calibri" w:cs="Calibri"/>
                <w:b/>
                <w:color w:val="FFFFFF"/>
                <w:position w:val="1"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/>
                <w:bCs/>
                <w:color w:val="FFFFFF"/>
                <w:position w:val="1"/>
                <w:sz w:val="24"/>
                <w:szCs w:val="24"/>
                <w:lang w:val="en-GB" w:eastAsia="es-ES"/>
              </w:rPr>
              <w:t xml:space="preserve">Guiding Principles </w:t>
            </w:r>
            <w:bookmarkStart w:id="0" w:name="_GoBack"/>
            <w:bookmarkEnd w:id="0"/>
          </w:p>
        </w:tc>
      </w:tr>
      <w:tr w:rsidR="00BB4B5B" w:rsidRPr="00A66579" w14:paraId="215F53CA" w14:textId="77777777" w:rsidTr="003E357B">
        <w:tc>
          <w:tcPr>
            <w:tcW w:w="1712" w:type="dxa"/>
            <w:shd w:val="clear" w:color="auto" w:fill="8064A2"/>
          </w:tcPr>
          <w:p w14:paraId="30F4D86D" w14:textId="77777777" w:rsidR="00BB4B5B" w:rsidRPr="00A66579" w:rsidRDefault="00BB4B5B" w:rsidP="00BB4B5B">
            <w:pPr>
              <w:spacing w:before="120"/>
              <w:ind w:left="90" w:right="-20"/>
              <w:rPr>
                <w:rFonts w:ascii="Calibri" w:eastAsia="Open Sans Regular" w:hAnsi="Calibri" w:cs="Calibri"/>
                <w:b/>
                <w:color w:val="FFFFFF"/>
                <w:position w:val="1"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/>
                <w:bCs/>
                <w:color w:val="FFFFFF"/>
                <w:position w:val="1"/>
                <w:sz w:val="24"/>
                <w:szCs w:val="24"/>
                <w:lang w:val="en-GB" w:eastAsia="es-ES"/>
              </w:rPr>
              <w:t xml:space="preserve">Time </w:t>
            </w:r>
          </w:p>
        </w:tc>
        <w:tc>
          <w:tcPr>
            <w:tcW w:w="6883" w:type="dxa"/>
            <w:shd w:val="clear" w:color="auto" w:fill="8064A2"/>
          </w:tcPr>
          <w:p w14:paraId="3C1F8C8A" w14:textId="77777777" w:rsidR="00BB4B5B" w:rsidRPr="00A66579" w:rsidRDefault="00BB4B5B" w:rsidP="00BB4B5B">
            <w:pPr>
              <w:spacing w:before="120"/>
              <w:ind w:left="70" w:right="196"/>
              <w:jc w:val="both"/>
              <w:rPr>
                <w:rFonts w:ascii="Calibri" w:eastAsia="Open Sans Regular" w:hAnsi="Calibri" w:cs="Calibri"/>
                <w:b/>
                <w:color w:val="FFFFFF"/>
                <w:position w:val="1"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/>
                <w:bCs/>
                <w:color w:val="FFFFFF"/>
                <w:position w:val="1"/>
                <w:sz w:val="24"/>
                <w:szCs w:val="24"/>
                <w:lang w:val="en-GB" w:eastAsia="es-ES"/>
              </w:rPr>
              <w:t>Session</w:t>
            </w:r>
          </w:p>
        </w:tc>
      </w:tr>
      <w:tr w:rsidR="00BB4B5B" w:rsidRPr="00A66579" w14:paraId="4CFC0BAA" w14:textId="77777777" w:rsidTr="003E357B">
        <w:tc>
          <w:tcPr>
            <w:tcW w:w="1712" w:type="dxa"/>
          </w:tcPr>
          <w:p w14:paraId="611E3510" w14:textId="77777777" w:rsidR="00BB4B5B" w:rsidRPr="00A66579" w:rsidRDefault="00BB4B5B" w:rsidP="00BB4B5B">
            <w:pPr>
              <w:spacing w:before="120"/>
              <w:ind w:left="90" w:right="-20"/>
              <w:rPr>
                <w:rFonts w:ascii="Calibri" w:eastAsia="Open Sans Regular" w:hAnsi="Calibri" w:cs="Calibri"/>
                <w:bCs/>
                <w:position w:val="1"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Cs/>
                <w:position w:val="1"/>
                <w:sz w:val="24"/>
                <w:szCs w:val="24"/>
                <w:lang w:val="en-GB" w:eastAsia="es-ES"/>
              </w:rPr>
              <w:t>8:00–8:30</w:t>
            </w:r>
          </w:p>
        </w:tc>
        <w:tc>
          <w:tcPr>
            <w:tcW w:w="6883" w:type="dxa"/>
          </w:tcPr>
          <w:p w14:paraId="5EE687FE" w14:textId="77777777" w:rsidR="00BB4B5B" w:rsidRPr="00A66579" w:rsidRDefault="00BB4B5B" w:rsidP="00BB4B5B">
            <w:pPr>
              <w:spacing w:before="120"/>
              <w:ind w:left="70" w:right="196"/>
              <w:rPr>
                <w:rFonts w:ascii="Tahoma" w:eastAsia="Open Sans Regular" w:hAnsi="Tahoma"/>
                <w:bCs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Cs/>
                <w:position w:val="1"/>
                <w:sz w:val="24"/>
                <w:szCs w:val="24"/>
                <w:lang w:val="en-GB" w:eastAsia="es-ES"/>
              </w:rPr>
              <w:t>Arrival and Welcome (brief introductions, ground rules, overview, and objectives)</w:t>
            </w:r>
          </w:p>
        </w:tc>
      </w:tr>
      <w:tr w:rsidR="00BB4B5B" w:rsidRPr="00A66579" w14:paraId="7238FA59" w14:textId="77777777" w:rsidTr="003E357B">
        <w:tc>
          <w:tcPr>
            <w:tcW w:w="1712" w:type="dxa"/>
          </w:tcPr>
          <w:p w14:paraId="7C586447" w14:textId="77777777" w:rsidR="00BB4B5B" w:rsidRPr="00A66579" w:rsidRDefault="00BB4B5B" w:rsidP="00BB4B5B">
            <w:pPr>
              <w:spacing w:before="120"/>
              <w:ind w:left="90" w:right="-20"/>
              <w:rPr>
                <w:rFonts w:ascii="Calibri" w:hAnsi="Calibri" w:cs="Calibri"/>
                <w:bCs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Cs/>
                <w:position w:val="1"/>
                <w:sz w:val="24"/>
                <w:szCs w:val="24"/>
                <w:lang w:val="en-GB" w:eastAsia="es-ES"/>
              </w:rPr>
              <w:t>8:30–10:00</w:t>
            </w:r>
          </w:p>
        </w:tc>
        <w:tc>
          <w:tcPr>
            <w:tcW w:w="6883" w:type="dxa"/>
          </w:tcPr>
          <w:p w14:paraId="660BEABB" w14:textId="77777777" w:rsidR="00BB4B5B" w:rsidRPr="00A66579" w:rsidRDefault="00BB4B5B" w:rsidP="00BB4B5B">
            <w:pPr>
              <w:spacing w:before="120"/>
              <w:ind w:left="70" w:right="196"/>
              <w:rPr>
                <w:rFonts w:ascii="Tahoma" w:eastAsia="Open Sans Regular" w:hAnsi="Tahoma"/>
                <w:bCs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Cs/>
                <w:position w:val="1"/>
                <w:sz w:val="24"/>
                <w:szCs w:val="24"/>
                <w:lang w:val="en-GB" w:eastAsia="es-ES"/>
              </w:rPr>
              <w:t>STP 3: What is Sphere – Standards in Context</w:t>
            </w:r>
          </w:p>
        </w:tc>
      </w:tr>
      <w:tr w:rsidR="00BB4B5B" w:rsidRPr="00A66579" w14:paraId="19AAD6B8" w14:textId="77777777" w:rsidTr="003E357B">
        <w:tc>
          <w:tcPr>
            <w:tcW w:w="1712" w:type="dxa"/>
            <w:shd w:val="clear" w:color="auto" w:fill="F2F2F2"/>
          </w:tcPr>
          <w:p w14:paraId="0EE91030" w14:textId="77777777" w:rsidR="00BB4B5B" w:rsidRPr="00A66579" w:rsidRDefault="00BB4B5B" w:rsidP="00BB4B5B">
            <w:pPr>
              <w:spacing w:before="120"/>
              <w:ind w:left="90" w:right="-20"/>
              <w:rPr>
                <w:rFonts w:ascii="Calibri" w:eastAsia="Open Sans Regular" w:hAnsi="Calibri" w:cs="Calibri"/>
                <w:position w:val="1"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Cs/>
                <w:position w:val="1"/>
                <w:sz w:val="24"/>
                <w:szCs w:val="24"/>
                <w:lang w:val="en-GB" w:eastAsia="es-ES"/>
              </w:rPr>
              <w:t>10:00–10:30</w:t>
            </w:r>
          </w:p>
        </w:tc>
        <w:tc>
          <w:tcPr>
            <w:tcW w:w="6883" w:type="dxa"/>
            <w:shd w:val="clear" w:color="auto" w:fill="F2F2F2"/>
          </w:tcPr>
          <w:p w14:paraId="1E1EABA0" w14:textId="77777777" w:rsidR="00BB4B5B" w:rsidRPr="00A66579" w:rsidRDefault="00BB4B5B" w:rsidP="00BB4B5B">
            <w:pPr>
              <w:spacing w:before="120"/>
              <w:ind w:left="70" w:right="196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/>
                <w:bCs/>
                <w:position w:val="1"/>
                <w:sz w:val="24"/>
                <w:szCs w:val="24"/>
                <w:lang w:val="en-GB" w:eastAsia="es-ES"/>
              </w:rPr>
              <w:t>Coffee break</w:t>
            </w:r>
          </w:p>
        </w:tc>
      </w:tr>
      <w:tr w:rsidR="00BB4B5B" w:rsidRPr="00A66579" w14:paraId="5E87D5FB" w14:textId="77777777" w:rsidTr="003E357B">
        <w:tc>
          <w:tcPr>
            <w:tcW w:w="1712" w:type="dxa"/>
          </w:tcPr>
          <w:p w14:paraId="49FC1028" w14:textId="77777777" w:rsidR="00BB4B5B" w:rsidRPr="00A66579" w:rsidRDefault="00BB4B5B" w:rsidP="00BB4B5B">
            <w:pPr>
              <w:spacing w:before="120"/>
              <w:ind w:left="90" w:right="-20"/>
              <w:rPr>
                <w:rFonts w:ascii="Calibri" w:eastAsia="Open Sans Regular" w:hAnsi="Calibri" w:cs="Calibri"/>
                <w:position w:val="1"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Cs/>
                <w:position w:val="1"/>
                <w:sz w:val="24"/>
                <w:szCs w:val="24"/>
                <w:lang w:val="en-GB" w:eastAsia="es-ES"/>
              </w:rPr>
              <w:t>10:30–12:00</w:t>
            </w:r>
          </w:p>
        </w:tc>
        <w:tc>
          <w:tcPr>
            <w:tcW w:w="6883" w:type="dxa"/>
          </w:tcPr>
          <w:p w14:paraId="6604BB07" w14:textId="77777777" w:rsidR="00BB4B5B" w:rsidRPr="00A66579" w:rsidRDefault="00BB4B5B" w:rsidP="00BB4B5B">
            <w:pPr>
              <w:spacing w:before="120"/>
              <w:ind w:left="70" w:right="196"/>
              <w:jc w:val="both"/>
              <w:rPr>
                <w:rFonts w:ascii="Tahoma" w:hAnsi="Tahoma" w:cs="Calibri"/>
                <w:bCs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Cs/>
                <w:position w:val="1"/>
                <w:sz w:val="24"/>
                <w:szCs w:val="24"/>
                <w:lang w:val="en-GB" w:eastAsia="es-ES"/>
              </w:rPr>
              <w:t>STP 4: The Humanitarian Charter</w:t>
            </w:r>
          </w:p>
        </w:tc>
      </w:tr>
      <w:tr w:rsidR="00BB4B5B" w:rsidRPr="00A66579" w14:paraId="5FB17822" w14:textId="77777777" w:rsidTr="003E357B">
        <w:tc>
          <w:tcPr>
            <w:tcW w:w="1712" w:type="dxa"/>
            <w:shd w:val="clear" w:color="auto" w:fill="F2F2F2"/>
          </w:tcPr>
          <w:p w14:paraId="1C28E13E" w14:textId="77777777" w:rsidR="00BB4B5B" w:rsidRPr="00A66579" w:rsidRDefault="00BB4B5B" w:rsidP="00BB4B5B">
            <w:pPr>
              <w:spacing w:before="120"/>
              <w:ind w:left="90" w:right="-20"/>
              <w:rPr>
                <w:rFonts w:ascii="Calibri" w:eastAsia="Open Sans Regular" w:hAnsi="Calibri" w:cs="Calibri"/>
                <w:position w:val="1"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Cs/>
                <w:position w:val="1"/>
                <w:sz w:val="24"/>
                <w:szCs w:val="24"/>
                <w:lang w:val="en-GB" w:eastAsia="es-ES"/>
              </w:rPr>
              <w:t>12:00–13:00</w:t>
            </w:r>
          </w:p>
        </w:tc>
        <w:tc>
          <w:tcPr>
            <w:tcW w:w="6883" w:type="dxa"/>
            <w:shd w:val="clear" w:color="auto" w:fill="F2F2F2"/>
          </w:tcPr>
          <w:p w14:paraId="6755BFF1" w14:textId="77777777" w:rsidR="00BB4B5B" w:rsidRPr="00A66579" w:rsidRDefault="00BB4B5B" w:rsidP="00BB4B5B">
            <w:pPr>
              <w:spacing w:before="120"/>
              <w:ind w:left="70" w:right="196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/>
                <w:bCs/>
                <w:position w:val="1"/>
                <w:sz w:val="24"/>
                <w:szCs w:val="24"/>
                <w:lang w:val="en-GB" w:eastAsia="es-ES"/>
              </w:rPr>
              <w:t>Lunch</w:t>
            </w:r>
          </w:p>
        </w:tc>
      </w:tr>
      <w:tr w:rsidR="00BB4B5B" w:rsidRPr="00A66579" w14:paraId="1106800E" w14:textId="77777777" w:rsidTr="003E357B">
        <w:tc>
          <w:tcPr>
            <w:tcW w:w="1712" w:type="dxa"/>
          </w:tcPr>
          <w:p w14:paraId="365AACA9" w14:textId="77777777" w:rsidR="00BB4B5B" w:rsidRPr="00A66579" w:rsidRDefault="00BB4B5B" w:rsidP="00BB4B5B">
            <w:pPr>
              <w:spacing w:before="120"/>
              <w:ind w:left="90" w:right="-20"/>
              <w:rPr>
                <w:rFonts w:ascii="Calibri" w:eastAsia="Open Sans Regular" w:hAnsi="Calibri" w:cs="Calibri"/>
                <w:position w:val="1"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Cs/>
                <w:position w:val="1"/>
                <w:sz w:val="24"/>
                <w:szCs w:val="24"/>
                <w:lang w:val="en-GB" w:eastAsia="es-ES"/>
              </w:rPr>
              <w:t>13:00–14:30</w:t>
            </w:r>
          </w:p>
        </w:tc>
        <w:tc>
          <w:tcPr>
            <w:tcW w:w="6883" w:type="dxa"/>
          </w:tcPr>
          <w:p w14:paraId="4F9E8FFB" w14:textId="77777777" w:rsidR="00BB4B5B" w:rsidRPr="00A66579" w:rsidRDefault="00BB4B5B" w:rsidP="00BB4B5B">
            <w:pPr>
              <w:spacing w:before="120"/>
              <w:ind w:left="70" w:right="196"/>
              <w:jc w:val="both"/>
              <w:rPr>
                <w:rFonts w:ascii="Tahoma" w:eastAsia="Open Sans Regular" w:hAnsi="Tahoma"/>
                <w:bCs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Cs/>
                <w:position w:val="1"/>
                <w:sz w:val="24"/>
                <w:szCs w:val="24"/>
                <w:lang w:val="en-GB" w:eastAsia="es-ES"/>
              </w:rPr>
              <w:t>STP 5: Protection Principles</w:t>
            </w:r>
          </w:p>
        </w:tc>
      </w:tr>
      <w:tr w:rsidR="00BB4B5B" w:rsidRPr="00A66579" w14:paraId="22B81955" w14:textId="77777777" w:rsidTr="003E357B">
        <w:tc>
          <w:tcPr>
            <w:tcW w:w="1712" w:type="dxa"/>
            <w:shd w:val="clear" w:color="auto" w:fill="F2F2F2"/>
          </w:tcPr>
          <w:p w14:paraId="416B53D4" w14:textId="77777777" w:rsidR="00BB4B5B" w:rsidRPr="00A66579" w:rsidRDefault="00BB4B5B" w:rsidP="00BB4B5B">
            <w:pPr>
              <w:spacing w:before="120"/>
              <w:ind w:left="90" w:right="-20"/>
              <w:rPr>
                <w:rFonts w:ascii="Calibri" w:eastAsia="Open Sans Regular" w:hAnsi="Calibri" w:cs="Calibri"/>
                <w:position w:val="1"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Cs/>
                <w:position w:val="1"/>
                <w:sz w:val="24"/>
                <w:szCs w:val="24"/>
                <w:lang w:val="en-GB" w:eastAsia="es-ES"/>
              </w:rPr>
              <w:t>14:30–15:00</w:t>
            </w:r>
          </w:p>
        </w:tc>
        <w:tc>
          <w:tcPr>
            <w:tcW w:w="6883" w:type="dxa"/>
            <w:shd w:val="clear" w:color="auto" w:fill="F2F2F2"/>
          </w:tcPr>
          <w:p w14:paraId="4D7BD570" w14:textId="77777777" w:rsidR="00BB4B5B" w:rsidRPr="00A66579" w:rsidRDefault="00BB4B5B" w:rsidP="00BB4B5B">
            <w:pPr>
              <w:spacing w:before="120"/>
              <w:ind w:left="70" w:right="196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hAnsi="Calibri" w:cs="Calibri"/>
                <w:b/>
                <w:bCs/>
                <w:sz w:val="24"/>
                <w:szCs w:val="24"/>
                <w:lang w:val="en-GB" w:eastAsia="es-ES"/>
              </w:rPr>
              <w:t>Coffee break</w:t>
            </w:r>
          </w:p>
        </w:tc>
      </w:tr>
      <w:tr w:rsidR="00BB4B5B" w:rsidRPr="00A66579" w14:paraId="428AF03E" w14:textId="77777777" w:rsidTr="003E357B">
        <w:tc>
          <w:tcPr>
            <w:tcW w:w="1712" w:type="dxa"/>
          </w:tcPr>
          <w:p w14:paraId="0BB09E16" w14:textId="77777777" w:rsidR="00BB4B5B" w:rsidRPr="00A66579" w:rsidRDefault="00BB4B5B" w:rsidP="00BB4B5B">
            <w:pPr>
              <w:spacing w:before="120"/>
              <w:ind w:left="90" w:right="-20"/>
              <w:rPr>
                <w:rFonts w:ascii="Calibri" w:eastAsia="Open Sans Regular" w:hAnsi="Calibri" w:cs="Calibri"/>
                <w:position w:val="1"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Cs/>
                <w:position w:val="1"/>
                <w:sz w:val="24"/>
                <w:szCs w:val="24"/>
                <w:lang w:val="en-GB" w:eastAsia="es-ES"/>
              </w:rPr>
              <w:t>15:00–16:30</w:t>
            </w:r>
          </w:p>
        </w:tc>
        <w:tc>
          <w:tcPr>
            <w:tcW w:w="6883" w:type="dxa"/>
          </w:tcPr>
          <w:p w14:paraId="11AD5B0E" w14:textId="3C7D6B78" w:rsidR="00BB4B5B" w:rsidRPr="00A66579" w:rsidRDefault="00BB4B5B" w:rsidP="00BB4B5B">
            <w:pPr>
              <w:spacing w:before="120"/>
              <w:ind w:left="70" w:right="196"/>
              <w:jc w:val="both"/>
              <w:rPr>
                <w:rFonts w:ascii="Tahoma" w:hAnsi="Tahoma" w:cs="Calibri"/>
                <w:bCs/>
                <w:sz w:val="24"/>
                <w:szCs w:val="24"/>
                <w:lang w:val="en-GB" w:eastAsia="es-ES"/>
              </w:rPr>
            </w:pPr>
            <w:r w:rsidRPr="00A66579">
              <w:rPr>
                <w:rFonts w:ascii="Calibri" w:eastAsia="Open Sans Regular" w:hAnsi="Calibri" w:cs="Calibri"/>
                <w:bCs/>
                <w:position w:val="1"/>
                <w:sz w:val="24"/>
                <w:szCs w:val="24"/>
                <w:lang w:val="en-GB" w:eastAsia="es-ES"/>
              </w:rPr>
              <w:t>STP 6: Core Humanitarian Standar</w:t>
            </w:r>
            <w:r w:rsidR="00A13460" w:rsidRPr="00A66579">
              <w:rPr>
                <w:rFonts w:ascii="Calibri" w:eastAsia="Open Sans Regular" w:hAnsi="Calibri" w:cs="Calibri"/>
                <w:bCs/>
                <w:position w:val="1"/>
                <w:sz w:val="24"/>
                <w:szCs w:val="24"/>
                <w:lang w:val="en-GB" w:eastAsia="es-ES"/>
              </w:rPr>
              <w:t>d</w:t>
            </w:r>
          </w:p>
        </w:tc>
      </w:tr>
    </w:tbl>
    <w:p w14:paraId="2BBB28B7" w14:textId="645EA9DD" w:rsidR="00183294" w:rsidRPr="00A66579" w:rsidRDefault="00BB4B5B" w:rsidP="00BD42C0">
      <w:pPr>
        <w:spacing w:before="120" w:after="0" w:line="240" w:lineRule="auto"/>
        <w:ind w:left="450" w:right="196"/>
        <w:jc w:val="both"/>
        <w:rPr>
          <w:sz w:val="24"/>
          <w:szCs w:val="24"/>
        </w:rPr>
      </w:pPr>
      <w:r w:rsidRPr="00A66579">
        <w:rPr>
          <w:rFonts w:ascii="Calibri" w:eastAsia="Times New Roman" w:hAnsi="Calibri" w:cs="Calibri"/>
          <w:bCs/>
          <w:sz w:val="24"/>
          <w:szCs w:val="24"/>
          <w:lang w:val="en-GB" w:eastAsia="es-ES"/>
        </w:rPr>
        <w:t xml:space="preserve"> </w:t>
      </w:r>
    </w:p>
    <w:sectPr w:rsidR="00183294" w:rsidRPr="00A66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Regular">
    <w:altName w:val="Times New Roman"/>
    <w:panose1 w:val="00000000000000000000"/>
    <w:charset w:val="00"/>
    <w:family w:val="roman"/>
    <w:notTrueType/>
    <w:pitch w:val="default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MzU1MDM0MjUyNbdU0lEKTi0uzszPAykwrgUAHvSWpSwAAAA="/>
  </w:docVars>
  <w:rsids>
    <w:rsidRoot w:val="00BB4B5B"/>
    <w:rsid w:val="00183294"/>
    <w:rsid w:val="002808FD"/>
    <w:rsid w:val="002A03BD"/>
    <w:rsid w:val="003207CD"/>
    <w:rsid w:val="00322233"/>
    <w:rsid w:val="003E357B"/>
    <w:rsid w:val="00623AE5"/>
    <w:rsid w:val="00640748"/>
    <w:rsid w:val="00672C80"/>
    <w:rsid w:val="006932C4"/>
    <w:rsid w:val="007D1FD5"/>
    <w:rsid w:val="009F5014"/>
    <w:rsid w:val="00A13460"/>
    <w:rsid w:val="00A66579"/>
    <w:rsid w:val="00B90EEA"/>
    <w:rsid w:val="00BB4B5B"/>
    <w:rsid w:val="00BD42C0"/>
    <w:rsid w:val="00CA7D16"/>
    <w:rsid w:val="00E9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C630"/>
  <w15:chartTrackingRefBased/>
  <w15:docId w15:val="{264216A4-1999-44B6-B21D-53A51A2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mufunda</dc:creator>
  <cp:keywords/>
  <dc:description/>
  <cp:lastModifiedBy>Tobias Ndlovu</cp:lastModifiedBy>
  <cp:revision>3</cp:revision>
  <dcterms:created xsi:type="dcterms:W3CDTF">2021-10-18T14:41:00Z</dcterms:created>
  <dcterms:modified xsi:type="dcterms:W3CDTF">2021-10-18T14:42:00Z</dcterms:modified>
</cp:coreProperties>
</file>